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82" w:rsidRPr="00690795" w:rsidRDefault="000610EF" w:rsidP="00690795">
      <w:pPr>
        <w:pStyle w:val="a3"/>
        <w:spacing w:before="0" w:beforeAutospacing="0" w:after="0" w:afterAutospacing="0" w:line="440" w:lineRule="exact"/>
        <w:jc w:val="center"/>
        <w:rPr>
          <w:rFonts w:ascii="新宋体" w:eastAsia="新宋体" w:hAnsi="新宋体"/>
          <w:b/>
          <w:sz w:val="28"/>
          <w:szCs w:val="28"/>
        </w:rPr>
      </w:pPr>
      <w:r w:rsidRPr="00690795">
        <w:rPr>
          <w:rFonts w:ascii="新宋体" w:eastAsia="新宋体" w:hAnsi="新宋体"/>
          <w:b/>
          <w:sz w:val="28"/>
          <w:szCs w:val="28"/>
        </w:rPr>
        <w:t>安徽财经大学艺术硕士</w:t>
      </w:r>
      <w:r w:rsidRPr="00690795">
        <w:rPr>
          <w:rFonts w:ascii="新宋体" w:eastAsia="新宋体" w:hAnsi="新宋体" w:hint="eastAsia"/>
          <w:b/>
          <w:sz w:val="28"/>
          <w:szCs w:val="28"/>
        </w:rPr>
        <w:t>（MFA）</w:t>
      </w:r>
      <w:r w:rsidR="00274C2E" w:rsidRPr="00690795">
        <w:rPr>
          <w:rFonts w:ascii="新宋体" w:eastAsia="新宋体" w:hAnsi="新宋体" w:hint="eastAsia"/>
          <w:b/>
          <w:sz w:val="28"/>
          <w:szCs w:val="28"/>
        </w:rPr>
        <w:t>研究生</w:t>
      </w:r>
      <w:r w:rsidR="00866482" w:rsidRPr="00690795">
        <w:rPr>
          <w:rFonts w:ascii="新宋体" w:eastAsia="新宋体" w:hAnsi="新宋体" w:hint="eastAsia"/>
          <w:b/>
          <w:sz w:val="28"/>
          <w:szCs w:val="28"/>
        </w:rPr>
        <w:t>入学考试大纲</w:t>
      </w:r>
    </w:p>
    <w:p w:rsidR="00690795" w:rsidRPr="00690795" w:rsidRDefault="00690795" w:rsidP="00690795">
      <w:pPr>
        <w:pStyle w:val="a3"/>
        <w:spacing w:before="0" w:beforeAutospacing="0" w:after="0" w:afterAutospacing="0" w:line="440" w:lineRule="exact"/>
        <w:jc w:val="center"/>
      </w:pPr>
      <w:r w:rsidRPr="00690795">
        <w:t>135105广播电视</w:t>
      </w:r>
    </w:p>
    <w:p w:rsidR="000610EF" w:rsidRPr="00690795" w:rsidRDefault="00866482" w:rsidP="00690795">
      <w:pPr>
        <w:pStyle w:val="a3"/>
        <w:spacing w:before="0" w:beforeAutospacing="0" w:after="0" w:afterAutospacing="0" w:line="440" w:lineRule="exact"/>
        <w:jc w:val="center"/>
        <w:rPr>
          <w:rFonts w:ascii="新宋体" w:eastAsia="新宋体" w:hAnsi="新宋体"/>
        </w:rPr>
      </w:pPr>
      <w:r w:rsidRPr="00690795">
        <w:rPr>
          <w:rFonts w:ascii="新宋体" w:eastAsia="新宋体" w:hAnsi="新宋体" w:hint="eastAsia"/>
        </w:rPr>
        <w:t>专业课</w:t>
      </w:r>
      <w:r w:rsidR="00DF00CB" w:rsidRPr="00690795">
        <w:rPr>
          <w:rFonts w:ascii="新宋体" w:eastAsia="新宋体" w:hAnsi="新宋体" w:hint="eastAsia"/>
        </w:rPr>
        <w:t>二</w:t>
      </w:r>
      <w:r w:rsidRPr="00690795">
        <w:rPr>
          <w:rFonts w:ascii="新宋体" w:eastAsia="新宋体" w:hAnsi="新宋体" w:hint="eastAsia"/>
        </w:rPr>
        <w:t>：</w:t>
      </w:r>
      <w:r w:rsidR="00014EFE">
        <w:rPr>
          <w:rFonts w:hint="eastAsia"/>
        </w:rPr>
        <w:t>821影视</w:t>
      </w:r>
      <w:r w:rsidR="00633520" w:rsidRPr="00690795">
        <w:t>理论与实务</w:t>
      </w:r>
    </w:p>
    <w:p w:rsidR="00866482" w:rsidRPr="00A4727C" w:rsidRDefault="00866482" w:rsidP="00690795">
      <w:pPr>
        <w:pStyle w:val="a3"/>
        <w:spacing w:before="0" w:beforeAutospacing="0" w:after="0" w:afterAutospacing="0" w:line="440" w:lineRule="exact"/>
        <w:contextualSpacing/>
        <w:mirrorIndents/>
        <w:rPr>
          <w:rFonts w:ascii="新宋体" w:eastAsia="新宋体" w:hAnsi="新宋体"/>
          <w:sz w:val="21"/>
          <w:szCs w:val="21"/>
        </w:rPr>
      </w:pPr>
    </w:p>
    <w:p w:rsidR="000610EF" w:rsidRPr="00690795" w:rsidRDefault="000610EF" w:rsidP="00690795">
      <w:pPr>
        <w:pStyle w:val="a3"/>
        <w:spacing w:before="0" w:beforeAutospacing="0" w:after="0" w:afterAutospacing="0" w:line="440" w:lineRule="exact"/>
        <w:contextualSpacing/>
        <w:mirrorIndents/>
        <w:rPr>
          <w:rFonts w:ascii="新宋体" w:eastAsia="新宋体" w:hAnsi="新宋体" w:cs="宋体"/>
          <w:b/>
          <w:color w:val="auto"/>
        </w:rPr>
      </w:pPr>
      <w:r w:rsidRPr="00690795">
        <w:rPr>
          <w:rFonts w:ascii="新宋体" w:eastAsia="新宋体" w:hAnsi="新宋体" w:cs="宋体" w:hint="eastAsia"/>
          <w:b/>
          <w:color w:val="auto"/>
        </w:rPr>
        <w:t>一、参考书目</w:t>
      </w:r>
      <w:r w:rsidR="00F534ED" w:rsidRPr="00690795">
        <w:rPr>
          <w:rFonts w:ascii="新宋体" w:eastAsia="新宋体" w:hAnsi="新宋体" w:cs="宋体" w:hint="eastAsia"/>
          <w:b/>
          <w:color w:val="auto"/>
        </w:rPr>
        <w:t>：</w:t>
      </w:r>
    </w:p>
    <w:p w:rsidR="00195F66" w:rsidRPr="00690795" w:rsidRDefault="00195F66" w:rsidP="00690795">
      <w:pPr>
        <w:pStyle w:val="a3"/>
        <w:spacing w:before="0" w:beforeAutospacing="0" w:after="0" w:afterAutospacing="0" w:line="440" w:lineRule="exact"/>
        <w:ind w:firstLineChars="200" w:firstLine="480"/>
        <w:contextualSpacing/>
        <w:mirrorIndents/>
        <w:rPr>
          <w:rFonts w:ascii="新宋体" w:eastAsia="新宋体" w:hAnsi="新宋体" w:cs="宋体"/>
          <w:color w:val="auto"/>
        </w:rPr>
      </w:pPr>
      <w:r w:rsidRPr="00690795">
        <w:rPr>
          <w:rFonts w:ascii="新宋体" w:eastAsia="新宋体" w:hAnsi="新宋体" w:cs="宋体"/>
          <w:color w:val="auto"/>
        </w:rPr>
        <w:t xml:space="preserve">1.《影视艺术概论》，周星，高等教育出版社，2007年。 </w:t>
      </w:r>
    </w:p>
    <w:p w:rsidR="00195F66" w:rsidRPr="00690795" w:rsidRDefault="00195F66" w:rsidP="00690795">
      <w:pPr>
        <w:pStyle w:val="a3"/>
        <w:spacing w:before="0" w:beforeAutospacing="0" w:after="0" w:afterAutospacing="0" w:line="440" w:lineRule="exact"/>
        <w:ind w:firstLineChars="200" w:firstLine="480"/>
        <w:contextualSpacing/>
        <w:mirrorIndents/>
        <w:rPr>
          <w:rFonts w:ascii="新宋体" w:eastAsia="新宋体" w:hAnsi="新宋体" w:cs="宋体"/>
          <w:color w:val="auto"/>
        </w:rPr>
      </w:pPr>
      <w:r w:rsidRPr="00690795">
        <w:rPr>
          <w:rFonts w:ascii="新宋体" w:eastAsia="新宋体" w:hAnsi="新宋体" w:cs="宋体"/>
          <w:color w:val="auto"/>
        </w:rPr>
        <w:t>2.《影视批评学导论》，沈义贞，中国电影出版社，2005年出版。</w:t>
      </w:r>
    </w:p>
    <w:p w:rsidR="000610EF" w:rsidRPr="00690795" w:rsidRDefault="000610EF" w:rsidP="00690795">
      <w:pPr>
        <w:pStyle w:val="a3"/>
        <w:spacing w:before="0" w:beforeAutospacing="0" w:after="0" w:afterAutospacing="0" w:line="440" w:lineRule="exact"/>
        <w:contextualSpacing/>
        <w:mirrorIndents/>
        <w:rPr>
          <w:rFonts w:ascii="新宋体" w:eastAsia="新宋体" w:hAnsi="新宋体" w:cs="宋体"/>
          <w:b/>
          <w:color w:val="auto"/>
        </w:rPr>
      </w:pPr>
      <w:r w:rsidRPr="00690795">
        <w:rPr>
          <w:rFonts w:ascii="新宋体" w:eastAsia="新宋体" w:hAnsi="新宋体" w:cs="宋体" w:hint="eastAsia"/>
          <w:b/>
          <w:color w:val="auto"/>
        </w:rPr>
        <w:t>二、考试目的</w:t>
      </w:r>
    </w:p>
    <w:p w:rsidR="000610EF" w:rsidRPr="00690795" w:rsidRDefault="000610EF" w:rsidP="00690795">
      <w:pPr>
        <w:pStyle w:val="a3"/>
        <w:spacing w:before="0" w:beforeAutospacing="0" w:after="0" w:afterAutospacing="0" w:line="440" w:lineRule="exact"/>
        <w:ind w:firstLineChars="200" w:firstLine="480"/>
        <w:contextualSpacing/>
        <w:mirrorIndents/>
        <w:rPr>
          <w:rFonts w:ascii="新宋体" w:eastAsia="新宋体" w:hAnsi="新宋体" w:cs="宋体"/>
          <w:color w:val="auto"/>
        </w:rPr>
      </w:pPr>
      <w:r w:rsidRPr="00690795">
        <w:rPr>
          <w:rFonts w:ascii="新宋体" w:eastAsia="新宋体" w:hAnsi="新宋体" w:cs="宋体" w:hint="eastAsia"/>
          <w:color w:val="auto"/>
        </w:rPr>
        <w:t>本考试旨在全面考察考生对</w:t>
      </w:r>
      <w:r w:rsidR="001E190A" w:rsidRPr="00690795">
        <w:rPr>
          <w:rFonts w:ascii="新宋体" w:eastAsia="新宋体" w:hAnsi="新宋体" w:cs="宋体"/>
          <w:color w:val="auto"/>
        </w:rPr>
        <w:t>《</w:t>
      </w:r>
      <w:r w:rsidR="00EA0E88" w:rsidRPr="00690795">
        <w:rPr>
          <w:rFonts w:ascii="新宋体" w:eastAsia="新宋体" w:hAnsi="新宋体" w:cs="宋体" w:hint="eastAsia"/>
          <w:color w:val="auto"/>
        </w:rPr>
        <w:t>影视理论与实务</w:t>
      </w:r>
      <w:r w:rsidR="001E190A" w:rsidRPr="00690795">
        <w:rPr>
          <w:rFonts w:ascii="新宋体" w:eastAsia="新宋体" w:hAnsi="新宋体" w:cs="宋体"/>
          <w:color w:val="auto"/>
        </w:rPr>
        <w:t>》</w:t>
      </w:r>
      <w:r w:rsidRPr="00690795">
        <w:rPr>
          <w:rFonts w:ascii="新宋体" w:eastAsia="新宋体" w:hAnsi="新宋体" w:cs="宋体" w:hint="eastAsia"/>
          <w:color w:val="auto"/>
        </w:rPr>
        <w:t>的基本概念、基础知识、基本理论的掌握程度及运用能力。</w:t>
      </w:r>
    </w:p>
    <w:p w:rsidR="000610EF" w:rsidRPr="00690795" w:rsidRDefault="000610EF" w:rsidP="00690795">
      <w:pPr>
        <w:pStyle w:val="a3"/>
        <w:spacing w:before="0" w:beforeAutospacing="0" w:after="0" w:afterAutospacing="0" w:line="440" w:lineRule="exact"/>
        <w:contextualSpacing/>
        <w:mirrorIndents/>
        <w:rPr>
          <w:rFonts w:ascii="新宋体" w:eastAsia="新宋体" w:hAnsi="新宋体" w:cs="宋体"/>
          <w:b/>
          <w:color w:val="auto"/>
        </w:rPr>
      </w:pPr>
      <w:r w:rsidRPr="00690795">
        <w:rPr>
          <w:rFonts w:ascii="新宋体" w:eastAsia="新宋体" w:hAnsi="新宋体" w:cs="宋体" w:hint="eastAsia"/>
          <w:b/>
          <w:color w:val="auto"/>
        </w:rPr>
        <w:t>三、考试要求</w:t>
      </w:r>
    </w:p>
    <w:p w:rsidR="000610EF" w:rsidRPr="00690795" w:rsidRDefault="000610EF" w:rsidP="00690795">
      <w:pPr>
        <w:pStyle w:val="a3"/>
        <w:spacing w:before="0" w:beforeAutospacing="0" w:after="0" w:afterAutospacing="0" w:line="440" w:lineRule="exact"/>
        <w:ind w:firstLineChars="200" w:firstLine="480"/>
        <w:contextualSpacing/>
        <w:mirrorIndents/>
        <w:rPr>
          <w:rFonts w:ascii="新宋体" w:eastAsia="新宋体" w:hAnsi="新宋体" w:cs="宋体"/>
          <w:color w:val="auto"/>
        </w:rPr>
      </w:pPr>
      <w:r w:rsidRPr="00690795">
        <w:rPr>
          <w:rFonts w:ascii="新宋体" w:eastAsia="新宋体" w:hAnsi="新宋体" w:cs="宋体" w:hint="eastAsia"/>
          <w:color w:val="auto"/>
        </w:rPr>
        <w:t>1. 准确掌握《</w:t>
      </w:r>
      <w:r w:rsidR="00EA0E88" w:rsidRPr="00690795">
        <w:rPr>
          <w:rFonts w:ascii="新宋体" w:eastAsia="新宋体" w:hAnsi="新宋体" w:cs="宋体" w:hint="eastAsia"/>
          <w:color w:val="auto"/>
        </w:rPr>
        <w:t>影视理论与实务</w:t>
      </w:r>
      <w:r w:rsidRPr="00690795">
        <w:rPr>
          <w:rFonts w:ascii="新宋体" w:eastAsia="新宋体" w:hAnsi="新宋体" w:cs="宋体" w:hint="eastAsia"/>
          <w:color w:val="auto"/>
        </w:rPr>
        <w:t>》的基本概念与基础知识。</w:t>
      </w:r>
    </w:p>
    <w:p w:rsidR="000610EF" w:rsidRPr="00690795" w:rsidRDefault="000610EF" w:rsidP="00690795">
      <w:pPr>
        <w:pStyle w:val="a3"/>
        <w:spacing w:before="0" w:beforeAutospacing="0" w:after="0" w:afterAutospacing="0" w:line="440" w:lineRule="exact"/>
        <w:ind w:firstLineChars="200" w:firstLine="480"/>
        <w:contextualSpacing/>
        <w:mirrorIndents/>
        <w:rPr>
          <w:rFonts w:ascii="新宋体" w:eastAsia="新宋体" w:hAnsi="新宋体" w:cs="宋体"/>
          <w:color w:val="auto"/>
        </w:rPr>
      </w:pPr>
      <w:r w:rsidRPr="00690795">
        <w:rPr>
          <w:rFonts w:ascii="新宋体" w:eastAsia="新宋体" w:hAnsi="新宋体" w:cs="宋体" w:hint="eastAsia"/>
          <w:color w:val="auto"/>
        </w:rPr>
        <w:t>2. 理解并掌握《</w:t>
      </w:r>
      <w:r w:rsidR="00EA0E88" w:rsidRPr="00690795">
        <w:rPr>
          <w:rFonts w:ascii="新宋体" w:eastAsia="新宋体" w:hAnsi="新宋体" w:cs="宋体" w:hint="eastAsia"/>
          <w:color w:val="auto"/>
        </w:rPr>
        <w:t>影视理论与实务</w:t>
      </w:r>
      <w:r w:rsidRPr="00690795">
        <w:rPr>
          <w:rFonts w:ascii="新宋体" w:eastAsia="新宋体" w:hAnsi="新宋体" w:cs="宋体" w:hint="eastAsia"/>
          <w:color w:val="auto"/>
        </w:rPr>
        <w:t>》中的理论问题。</w:t>
      </w:r>
    </w:p>
    <w:p w:rsidR="000610EF" w:rsidRPr="00690795" w:rsidRDefault="000610EF" w:rsidP="00690795">
      <w:pPr>
        <w:pStyle w:val="a3"/>
        <w:spacing w:before="0" w:beforeAutospacing="0" w:after="0" w:afterAutospacing="0" w:line="440" w:lineRule="exact"/>
        <w:ind w:firstLineChars="200" w:firstLine="480"/>
        <w:contextualSpacing/>
        <w:mirrorIndents/>
        <w:rPr>
          <w:rFonts w:ascii="新宋体" w:eastAsia="新宋体" w:hAnsi="新宋体" w:cs="宋体"/>
          <w:color w:val="auto"/>
        </w:rPr>
      </w:pPr>
      <w:r w:rsidRPr="00690795">
        <w:rPr>
          <w:rFonts w:ascii="新宋体" w:eastAsia="新宋体" w:hAnsi="新宋体" w:cs="宋体" w:hint="eastAsia"/>
          <w:color w:val="auto"/>
        </w:rPr>
        <w:t>3. 能运用《</w:t>
      </w:r>
      <w:r w:rsidR="00EA0E88" w:rsidRPr="00690795">
        <w:rPr>
          <w:rFonts w:ascii="新宋体" w:eastAsia="新宋体" w:hAnsi="新宋体" w:cs="宋体" w:hint="eastAsia"/>
          <w:color w:val="auto"/>
        </w:rPr>
        <w:t>影视理论与实务</w:t>
      </w:r>
      <w:r w:rsidRPr="00690795">
        <w:rPr>
          <w:rFonts w:ascii="新宋体" w:eastAsia="新宋体" w:hAnsi="新宋体" w:cs="宋体" w:hint="eastAsia"/>
          <w:color w:val="auto"/>
        </w:rPr>
        <w:t>》知识与理论分析相关问题。</w:t>
      </w:r>
    </w:p>
    <w:p w:rsidR="000610EF" w:rsidRPr="00690795" w:rsidRDefault="000610EF" w:rsidP="00690795">
      <w:pPr>
        <w:pStyle w:val="a3"/>
        <w:spacing w:before="0" w:beforeAutospacing="0" w:after="0" w:afterAutospacing="0" w:line="440" w:lineRule="exact"/>
        <w:contextualSpacing/>
        <w:mirrorIndents/>
        <w:rPr>
          <w:rFonts w:ascii="新宋体" w:eastAsia="新宋体" w:hAnsi="新宋体" w:cs="宋体"/>
          <w:b/>
          <w:color w:val="auto"/>
        </w:rPr>
      </w:pPr>
      <w:r w:rsidRPr="00690795">
        <w:rPr>
          <w:rFonts w:ascii="新宋体" w:eastAsia="新宋体" w:hAnsi="新宋体" w:cs="宋体" w:hint="eastAsia"/>
          <w:b/>
          <w:color w:val="auto"/>
        </w:rPr>
        <w:t>四、</w:t>
      </w:r>
      <w:r w:rsidRPr="00690795">
        <w:rPr>
          <w:rFonts w:ascii="新宋体" w:eastAsia="新宋体" w:hAnsi="新宋体" w:cs="宋体"/>
          <w:b/>
          <w:color w:val="auto"/>
        </w:rPr>
        <w:t>考试形式及满分和时间</w:t>
      </w:r>
    </w:p>
    <w:p w:rsidR="000610EF" w:rsidRPr="00690795" w:rsidRDefault="00966CCB" w:rsidP="00690795">
      <w:pPr>
        <w:pStyle w:val="a3"/>
        <w:spacing w:before="0" w:beforeAutospacing="0" w:after="0" w:afterAutospacing="0" w:line="440" w:lineRule="exact"/>
        <w:ind w:firstLineChars="200" w:firstLine="480"/>
        <w:contextualSpacing/>
        <w:mirrorIndents/>
        <w:rPr>
          <w:rFonts w:ascii="新宋体" w:eastAsia="新宋体" w:hAnsi="新宋体" w:cs="宋体"/>
          <w:color w:val="auto"/>
        </w:rPr>
      </w:pPr>
      <w:r w:rsidRPr="00690795">
        <w:rPr>
          <w:rFonts w:ascii="新宋体" w:eastAsia="新宋体" w:hAnsi="新宋体" w:cs="宋体" w:hint="eastAsia"/>
          <w:color w:val="auto"/>
        </w:rPr>
        <w:t>1.</w:t>
      </w:r>
      <w:r w:rsidR="000610EF" w:rsidRPr="00690795">
        <w:rPr>
          <w:rFonts w:ascii="新宋体" w:eastAsia="新宋体" w:hAnsi="新宋体" w:cs="宋体"/>
          <w:color w:val="auto"/>
        </w:rPr>
        <w:t>考试形式：笔试、闭卷。</w:t>
      </w:r>
    </w:p>
    <w:p w:rsidR="000610EF" w:rsidRPr="00690795" w:rsidRDefault="00966CCB" w:rsidP="00690795">
      <w:pPr>
        <w:pStyle w:val="a3"/>
        <w:spacing w:before="0" w:beforeAutospacing="0" w:after="0" w:afterAutospacing="0" w:line="440" w:lineRule="exact"/>
        <w:ind w:firstLineChars="200" w:firstLine="480"/>
        <w:contextualSpacing/>
        <w:mirrorIndents/>
        <w:rPr>
          <w:rFonts w:ascii="新宋体" w:eastAsia="新宋体" w:hAnsi="新宋体" w:cs="宋体"/>
          <w:color w:val="auto"/>
        </w:rPr>
      </w:pPr>
      <w:r w:rsidRPr="00690795">
        <w:rPr>
          <w:rFonts w:ascii="新宋体" w:eastAsia="新宋体" w:hAnsi="新宋体" w:cs="宋体" w:hint="eastAsia"/>
          <w:color w:val="auto"/>
        </w:rPr>
        <w:t>2.</w:t>
      </w:r>
      <w:r w:rsidR="000610EF" w:rsidRPr="00690795">
        <w:rPr>
          <w:rFonts w:ascii="新宋体" w:eastAsia="新宋体" w:hAnsi="新宋体" w:cs="宋体"/>
          <w:color w:val="auto"/>
        </w:rPr>
        <w:t>试卷满分及考试时间：试卷满分150分，考试时间3小时</w:t>
      </w:r>
      <w:r w:rsidR="000610EF" w:rsidRPr="00690795">
        <w:rPr>
          <w:rFonts w:ascii="新宋体" w:eastAsia="新宋体" w:hAnsi="新宋体" w:cs="宋体" w:hint="eastAsia"/>
          <w:color w:val="auto"/>
        </w:rPr>
        <w:t>（180分钟）</w:t>
      </w:r>
      <w:r w:rsidR="000610EF" w:rsidRPr="00690795">
        <w:rPr>
          <w:rFonts w:ascii="新宋体" w:eastAsia="新宋体" w:hAnsi="新宋体" w:cs="宋体"/>
          <w:color w:val="auto"/>
        </w:rPr>
        <w:t>。</w:t>
      </w:r>
    </w:p>
    <w:p w:rsidR="000610EF" w:rsidRPr="00690795" w:rsidRDefault="000610EF" w:rsidP="00690795">
      <w:pPr>
        <w:pStyle w:val="a3"/>
        <w:spacing w:before="0" w:beforeAutospacing="0" w:after="0" w:afterAutospacing="0" w:line="440" w:lineRule="exact"/>
        <w:contextualSpacing/>
        <w:mirrorIndents/>
        <w:rPr>
          <w:rFonts w:ascii="新宋体" w:eastAsia="新宋体" w:hAnsi="新宋体" w:cs="宋体"/>
          <w:b/>
          <w:color w:val="auto"/>
        </w:rPr>
      </w:pPr>
      <w:r w:rsidRPr="00690795">
        <w:rPr>
          <w:rFonts w:ascii="新宋体" w:eastAsia="新宋体" w:hAnsi="新宋体" w:cs="宋体" w:hint="eastAsia"/>
          <w:b/>
          <w:color w:val="auto"/>
        </w:rPr>
        <w:t>五、</w:t>
      </w:r>
      <w:r w:rsidRPr="00690795">
        <w:rPr>
          <w:rFonts w:ascii="新宋体" w:eastAsia="新宋体" w:hAnsi="新宋体" w:cs="宋体"/>
          <w:b/>
          <w:color w:val="auto"/>
        </w:rPr>
        <w:t>试卷题型及题数和分数</w:t>
      </w:r>
    </w:p>
    <w:p w:rsidR="00195F66" w:rsidRPr="00690795" w:rsidRDefault="00195F66" w:rsidP="00690795">
      <w:pPr>
        <w:pStyle w:val="a3"/>
        <w:spacing w:before="0" w:beforeAutospacing="0" w:after="0" w:afterAutospacing="0" w:line="440" w:lineRule="exact"/>
        <w:ind w:firstLineChars="200" w:firstLine="480"/>
        <w:rPr>
          <w:rFonts w:cs="宋体"/>
          <w:color w:val="auto"/>
        </w:rPr>
      </w:pPr>
      <w:r w:rsidRPr="00690795">
        <w:rPr>
          <w:rFonts w:ascii="新宋体" w:eastAsia="新宋体" w:hAnsi="新宋体" w:cs="宋体" w:hint="eastAsia"/>
          <w:color w:val="auto"/>
        </w:rPr>
        <w:t>名词解释</w:t>
      </w:r>
      <w:r w:rsidRPr="00690795">
        <w:rPr>
          <w:rFonts w:ascii="新宋体" w:eastAsia="新宋体" w:hAnsi="新宋体" w:cs="宋体"/>
          <w:color w:val="auto"/>
        </w:rPr>
        <w:t>5题（共</w:t>
      </w:r>
      <w:r w:rsidRPr="00690795">
        <w:rPr>
          <w:rFonts w:ascii="新宋体" w:eastAsia="新宋体" w:hAnsi="新宋体" w:cs="宋体" w:hint="eastAsia"/>
          <w:color w:val="auto"/>
        </w:rPr>
        <w:t>2</w:t>
      </w:r>
      <w:r w:rsidRPr="00690795">
        <w:rPr>
          <w:rFonts w:ascii="新宋体" w:eastAsia="新宋体" w:hAnsi="新宋体" w:cs="宋体"/>
          <w:color w:val="auto"/>
        </w:rPr>
        <w:t>0分）</w:t>
      </w:r>
      <w:r w:rsidRPr="00690795">
        <w:rPr>
          <w:rFonts w:ascii="新宋体" w:eastAsia="新宋体" w:hAnsi="新宋体" w:cs="宋体" w:hint="eastAsia"/>
          <w:color w:val="auto"/>
        </w:rPr>
        <w:t>；</w:t>
      </w:r>
      <w:r w:rsidRPr="00690795">
        <w:rPr>
          <w:rFonts w:ascii="新宋体" w:eastAsia="新宋体" w:hAnsi="新宋体" w:cs="宋体"/>
          <w:color w:val="auto"/>
        </w:rPr>
        <w:t>简答题5题（共</w:t>
      </w:r>
      <w:r w:rsidRPr="00690795">
        <w:rPr>
          <w:rFonts w:ascii="新宋体" w:eastAsia="新宋体" w:hAnsi="新宋体" w:cs="宋体" w:hint="eastAsia"/>
          <w:color w:val="auto"/>
        </w:rPr>
        <w:t>5</w:t>
      </w:r>
      <w:r w:rsidRPr="00690795">
        <w:rPr>
          <w:rFonts w:ascii="新宋体" w:eastAsia="新宋体" w:hAnsi="新宋体" w:cs="宋体"/>
          <w:color w:val="auto"/>
        </w:rPr>
        <w:t>0分）</w:t>
      </w:r>
      <w:r w:rsidRPr="00690795">
        <w:rPr>
          <w:rFonts w:ascii="新宋体" w:eastAsia="新宋体" w:hAnsi="新宋体" w:cs="宋体" w:hint="eastAsia"/>
          <w:color w:val="auto"/>
        </w:rPr>
        <w:t>；</w:t>
      </w:r>
      <w:r w:rsidRPr="00690795">
        <w:rPr>
          <w:rFonts w:ascii="新宋体" w:eastAsia="新宋体" w:hAnsi="新宋体" w:cs="宋体"/>
          <w:color w:val="auto"/>
        </w:rPr>
        <w:t>论述题</w:t>
      </w:r>
      <w:r w:rsidRPr="00690795">
        <w:rPr>
          <w:rFonts w:ascii="新宋体" w:eastAsia="新宋体" w:hAnsi="新宋体" w:cs="宋体" w:hint="eastAsia"/>
          <w:color w:val="auto"/>
        </w:rPr>
        <w:t>3</w:t>
      </w:r>
      <w:r w:rsidRPr="00690795">
        <w:rPr>
          <w:rFonts w:ascii="新宋体" w:eastAsia="新宋体" w:hAnsi="新宋体" w:cs="宋体"/>
          <w:color w:val="auto"/>
        </w:rPr>
        <w:t>题（每题共</w:t>
      </w:r>
      <w:r w:rsidRPr="00690795">
        <w:rPr>
          <w:rFonts w:ascii="新宋体" w:eastAsia="新宋体" w:hAnsi="新宋体" w:cs="宋体" w:hint="eastAsia"/>
          <w:color w:val="auto"/>
        </w:rPr>
        <w:t>45</w:t>
      </w:r>
      <w:r w:rsidRPr="00690795">
        <w:rPr>
          <w:rFonts w:ascii="新宋体" w:eastAsia="新宋体" w:hAnsi="新宋体" w:cs="宋体"/>
          <w:color w:val="auto"/>
        </w:rPr>
        <w:t>分）；比较分析题2题（共</w:t>
      </w:r>
      <w:r w:rsidRPr="00690795">
        <w:rPr>
          <w:rFonts w:ascii="新宋体" w:eastAsia="新宋体" w:hAnsi="新宋体" w:cs="宋体" w:hint="eastAsia"/>
          <w:color w:val="auto"/>
        </w:rPr>
        <w:t>35</w:t>
      </w:r>
      <w:r w:rsidRPr="00690795">
        <w:rPr>
          <w:rFonts w:ascii="新宋体" w:eastAsia="新宋体" w:hAnsi="新宋体" w:cs="宋体"/>
          <w:color w:val="auto"/>
        </w:rPr>
        <w:t>分）</w:t>
      </w:r>
      <w:r w:rsidRPr="00690795">
        <w:rPr>
          <w:rFonts w:cs="宋体"/>
          <w:color w:val="auto"/>
        </w:rPr>
        <w:t>。</w:t>
      </w:r>
    </w:p>
    <w:p w:rsidR="00866482" w:rsidRPr="00690795" w:rsidRDefault="000610EF" w:rsidP="00690795">
      <w:pPr>
        <w:pStyle w:val="a3"/>
        <w:spacing w:before="0" w:beforeAutospacing="0" w:after="0" w:afterAutospacing="0" w:line="440" w:lineRule="exact"/>
        <w:contextualSpacing/>
        <w:mirrorIndents/>
        <w:rPr>
          <w:rFonts w:ascii="新宋体" w:eastAsia="新宋体" w:hAnsi="新宋体" w:cs="宋体"/>
          <w:b/>
          <w:color w:val="auto"/>
        </w:rPr>
      </w:pPr>
      <w:r w:rsidRPr="00690795">
        <w:rPr>
          <w:rFonts w:ascii="新宋体" w:eastAsia="新宋体" w:hAnsi="新宋体" w:cs="宋体" w:hint="eastAsia"/>
          <w:b/>
          <w:color w:val="auto"/>
        </w:rPr>
        <w:t>六、考试内容</w:t>
      </w:r>
    </w:p>
    <w:p w:rsidR="00195F66" w:rsidRPr="00690795" w:rsidRDefault="001E190A" w:rsidP="00690795">
      <w:pPr>
        <w:pStyle w:val="a3"/>
        <w:spacing w:before="0" w:beforeAutospacing="0" w:after="0" w:afterAutospacing="0" w:line="440" w:lineRule="exact"/>
        <w:ind w:firstLineChars="200" w:firstLine="482"/>
        <w:contextualSpacing/>
        <w:mirrorIndents/>
        <w:rPr>
          <w:rFonts w:ascii="新宋体" w:eastAsia="新宋体" w:hAnsi="新宋体" w:cs="宋体"/>
          <w:b/>
          <w:color w:val="auto"/>
        </w:rPr>
      </w:pPr>
      <w:r w:rsidRPr="00690795">
        <w:rPr>
          <w:rFonts w:ascii="新宋体" w:eastAsia="新宋体" w:hAnsi="新宋体" w:cs="宋体"/>
          <w:b/>
          <w:color w:val="auto"/>
        </w:rPr>
        <w:t>参考书目</w:t>
      </w:r>
      <w:r w:rsidR="004753AB" w:rsidRPr="00690795">
        <w:rPr>
          <w:rFonts w:ascii="新宋体" w:eastAsia="新宋体" w:hAnsi="新宋体" w:cs="宋体" w:hint="eastAsia"/>
          <w:b/>
          <w:color w:val="auto"/>
        </w:rPr>
        <w:t>1.</w:t>
      </w:r>
      <w:r w:rsidR="00195F66" w:rsidRPr="00690795">
        <w:rPr>
          <w:rFonts w:ascii="新宋体" w:eastAsia="新宋体" w:hAnsi="新宋体" w:cs="宋体"/>
          <w:b/>
          <w:color w:val="auto"/>
        </w:rPr>
        <w:t xml:space="preserve">《影视艺术概论》，周星，高等教育出版社，2007年。 </w:t>
      </w:r>
    </w:p>
    <w:p w:rsidR="00FA1AB9" w:rsidRPr="00690795" w:rsidRDefault="00FA1AB9" w:rsidP="00690795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4753AB" w:rsidRPr="00690795" w:rsidRDefault="00195F66" w:rsidP="00690795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90795">
        <w:rPr>
          <w:rFonts w:asciiTheme="minorEastAsia" w:hAnsiTheme="minorEastAsia" w:cs="宋体"/>
          <w:kern w:val="0"/>
          <w:sz w:val="24"/>
          <w:szCs w:val="24"/>
        </w:rPr>
        <w:t>绪论：中国电影电视发展之路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</w:t>
      </w:r>
      <w:r w:rsidRPr="00690795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t>第一节 中国电影的发展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</w:t>
      </w:r>
      <w:r w:rsidRPr="00690795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t>第二节 中国电视的发展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>理论编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</w:t>
      </w:r>
      <w:r w:rsidRPr="00690795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t>第一章 影视艺术基本概念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</w:t>
      </w:r>
      <w:r w:rsidRPr="00690795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t>第一节 影视艺术概念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</w:t>
      </w:r>
      <w:r w:rsidRPr="00690795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t>第二节 影像和镜头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</w:t>
      </w:r>
      <w:r w:rsidRPr="00690795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t>第三节 声音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</w:r>
      <w:r w:rsidRPr="00690795">
        <w:rPr>
          <w:rFonts w:asciiTheme="minorEastAsia" w:hAnsiTheme="minorEastAsia" w:cs="宋体"/>
          <w:kern w:val="0"/>
          <w:sz w:val="24"/>
          <w:szCs w:val="24"/>
        </w:rPr>
        <w:lastRenderedPageBreak/>
        <w:t xml:space="preserve">　</w:t>
      </w:r>
      <w:r w:rsidR="00FA1AB9" w:rsidRPr="00690795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t>第二章 影视创作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</w:t>
      </w:r>
      <w:r w:rsidR="00FA1AB9" w:rsidRPr="00690795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t>第一节 创作概念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</w:t>
      </w:r>
      <w:r w:rsidR="00FA1AB9" w:rsidRPr="00690795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t>第二节 编剧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第三节 导演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第四节 表演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第五节 摄影/摄像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第三章 电影理论形态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第一节 电影理论概述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第二节 纪实理论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第三节 蒙太奇理论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>分类编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第四章 电影分类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第一节 电影分类原则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第二节 类型电影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第三节 故事片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第四节 纪录片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第五节 电视电影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第六节 数字电影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第五章 电视分类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第一节 电视分类原则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第二节 电视类型分述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第三节 电视剧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第四节 电视栏目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第六章 影视文学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第一节 影视文学定义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第二节 影视文学基本特征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第三节 影视文学分类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第四节 影视文学创作与改编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>历史编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第七章 世界电影发展简史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第一节 美国电影发展简史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</w:r>
      <w:r w:rsidRPr="00690795">
        <w:rPr>
          <w:rFonts w:asciiTheme="minorEastAsia" w:hAnsiTheme="minorEastAsia" w:cs="宋体"/>
          <w:kern w:val="0"/>
          <w:sz w:val="24"/>
          <w:szCs w:val="24"/>
        </w:rPr>
        <w:lastRenderedPageBreak/>
        <w:t xml:space="preserve">　　第二节 欧洲电影发展简史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第三节 亚洲及澳洲电影发展简史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第八章 中国电影发展史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第一节 前45年中国电影创作（1905—1949）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第二节 中30年中国电影创作（1949—1976）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第三节 后30年中国电影创作（1976－）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第四节 香港电影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第五节 台湾电影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第九章 中外电视艺术发展史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第一节 世界电视艺术发展概况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第二节 中国电视艺术概况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第十章 世界电影理论发展史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第一节 经典电影理论时期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第二节 现代电影理论时期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第十一章 中国影视文学创作发展概况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第一节 电影文学创作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第二节 电视文学创作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第三节 港台电影文学改编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>鉴赏与批评编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第十二章 影视鉴赏的概念和任务、方法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第一节 影视鉴赏概念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第二节 影视鉴赏的任务与方法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第十三章 影视艺术批评的任务、类型和方法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第一节 影视艺术批评的含义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第二节 影视艺术批评的任务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第三节 影视艺术批评的类型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第四节 影视艺术批评的方法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第十四章 影视艺术鉴赏与批评写作_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第一节 影视艺术鉴赏与批评文体特点</w:t>
      </w:r>
      <w:r w:rsidRPr="00690795">
        <w:rPr>
          <w:rFonts w:asciiTheme="minorEastAsia" w:hAnsiTheme="minorEastAsia" w:cs="宋体"/>
          <w:kern w:val="0"/>
          <w:sz w:val="24"/>
          <w:szCs w:val="24"/>
        </w:rPr>
        <w:br/>
        <w:t xml:space="preserve">　　第二节 影视艺术鉴赏与批评写作类型分析</w:t>
      </w:r>
    </w:p>
    <w:p w:rsidR="00195F66" w:rsidRPr="00690795" w:rsidRDefault="00195F66" w:rsidP="00690795">
      <w:pPr>
        <w:pStyle w:val="a3"/>
        <w:spacing w:before="0" w:beforeAutospacing="0" w:after="0" w:afterAutospacing="0" w:line="440" w:lineRule="exact"/>
        <w:ind w:firstLineChars="200" w:firstLine="480"/>
        <w:contextualSpacing/>
        <w:mirrorIndents/>
        <w:rPr>
          <w:rFonts w:ascii="新宋体" w:eastAsia="新宋体" w:hAnsi="新宋体" w:cs="宋体"/>
          <w:color w:val="auto"/>
        </w:rPr>
      </w:pPr>
    </w:p>
    <w:p w:rsidR="00195F66" w:rsidRPr="00690795" w:rsidRDefault="00195F66" w:rsidP="00690795">
      <w:pPr>
        <w:pStyle w:val="a3"/>
        <w:spacing w:before="0" w:beforeAutospacing="0" w:after="0" w:afterAutospacing="0" w:line="440" w:lineRule="exact"/>
        <w:contextualSpacing/>
        <w:mirrorIndents/>
        <w:rPr>
          <w:rFonts w:ascii="新宋体" w:eastAsia="新宋体" w:hAnsi="新宋体" w:cs="宋体"/>
          <w:b/>
          <w:color w:val="auto"/>
        </w:rPr>
      </w:pPr>
      <w:r w:rsidRPr="00690795">
        <w:rPr>
          <w:rFonts w:ascii="新宋体" w:eastAsia="新宋体" w:hAnsi="新宋体" w:cs="宋体" w:hint="eastAsia"/>
          <w:b/>
          <w:color w:val="auto"/>
        </w:rPr>
        <w:lastRenderedPageBreak/>
        <w:t>参考书目：</w:t>
      </w:r>
      <w:r w:rsidRPr="00690795">
        <w:rPr>
          <w:rFonts w:ascii="新宋体" w:eastAsia="新宋体" w:hAnsi="新宋体" w:cs="宋体"/>
          <w:b/>
          <w:color w:val="auto"/>
        </w:rPr>
        <w:t>2.《影视批评学导论》，沈义贞，中国电影出版社，2005年出版。</w:t>
      </w:r>
    </w:p>
    <w:p w:rsidR="00195F66" w:rsidRPr="00195F66" w:rsidRDefault="00195F66" w:rsidP="00690795">
      <w:pPr>
        <w:widowControl/>
        <w:shd w:val="clear" w:color="auto" w:fill="FFFFFF"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引言：“影视批评学”学科的建立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一、影视批评作为一门学科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二、学科的现状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三、对“影视批评学”学科的批评与设想</w:t>
      </w:r>
    </w:p>
    <w:p w:rsidR="00195F66" w:rsidRPr="00195F66" w:rsidRDefault="00195F66" w:rsidP="00690795">
      <w:pPr>
        <w:widowControl/>
        <w:shd w:val="clear" w:color="auto" w:fill="FFFFFF"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第一章　批评的标准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一、文艺批评标准的一般性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二、电影的特性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三、影视批评标准的特殊性之一：艺术还是商品？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四、影视批评标准的其他特殊性</w:t>
      </w:r>
    </w:p>
    <w:p w:rsidR="00195F66" w:rsidRPr="00195F66" w:rsidRDefault="00195F66" w:rsidP="00690795">
      <w:pPr>
        <w:widowControl/>
        <w:shd w:val="clear" w:color="auto" w:fill="FFFFFF"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第二章　批评的外在角度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一、导演/作者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二、改编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三、类型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四、思潮</w:t>
      </w:r>
    </w:p>
    <w:p w:rsidR="00195F66" w:rsidRPr="00195F66" w:rsidRDefault="00195F66" w:rsidP="00690795">
      <w:pPr>
        <w:widowControl/>
        <w:shd w:val="clear" w:color="auto" w:fill="FFFFFF"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第三章　批评的内在角度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一、题材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二、主题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三、人物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四、艺术传达</w:t>
      </w:r>
    </w:p>
    <w:p w:rsidR="00195F66" w:rsidRPr="00195F66" w:rsidRDefault="00195F66" w:rsidP="00690795">
      <w:pPr>
        <w:widowControl/>
        <w:shd w:val="clear" w:color="auto" w:fill="FFFFFF"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第四章　批评的模式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一、模式的选择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二、社会批评模式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三、社会批评模式的补充</w:t>
      </w:r>
    </w:p>
    <w:p w:rsidR="00195F66" w:rsidRPr="00195F66" w:rsidRDefault="00195F66" w:rsidP="00690795">
      <w:pPr>
        <w:widowControl/>
        <w:shd w:val="clear" w:color="auto" w:fill="FFFFFF"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第五章　电视批评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一、节目/栏目批评</w:t>
      </w:r>
    </w:p>
    <w:p w:rsidR="00195F66" w:rsidRPr="00195F66" w:rsidRDefault="00195F66" w:rsidP="00823F7F">
      <w:pPr>
        <w:widowControl/>
        <w:shd w:val="clear" w:color="auto" w:fill="FFFFFF"/>
        <w:spacing w:line="440" w:lineRule="exact"/>
        <w:ind w:firstLineChars="400" w:firstLine="9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二、电视剧批评</w:t>
      </w:r>
    </w:p>
    <w:p w:rsidR="00195F66" w:rsidRPr="00195F66" w:rsidRDefault="00195F66" w:rsidP="00690795">
      <w:pPr>
        <w:widowControl/>
        <w:shd w:val="clear" w:color="auto" w:fill="FFFFFF"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95F66">
        <w:rPr>
          <w:rFonts w:asciiTheme="minorEastAsia" w:hAnsiTheme="minorEastAsia" w:cs="宋体"/>
          <w:kern w:val="0"/>
          <w:sz w:val="24"/>
          <w:szCs w:val="24"/>
        </w:rPr>
        <w:t>附录</w:t>
      </w:r>
    </w:p>
    <w:p w:rsidR="00195F66" w:rsidRPr="00690795" w:rsidRDefault="00195F66" w:rsidP="00690795">
      <w:pPr>
        <w:pStyle w:val="a3"/>
        <w:spacing w:before="0" w:beforeAutospacing="0" w:after="0" w:afterAutospacing="0" w:line="440" w:lineRule="exact"/>
        <w:contextualSpacing/>
        <w:mirrorIndents/>
        <w:rPr>
          <w:rFonts w:ascii="新宋体" w:eastAsia="新宋体" w:hAnsi="新宋体" w:cs="宋体"/>
          <w:color w:val="auto"/>
        </w:rPr>
      </w:pPr>
    </w:p>
    <w:sectPr w:rsidR="00195F66" w:rsidRPr="00690795" w:rsidSect="003677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43D" w:rsidRDefault="0018043D" w:rsidP="00F87886">
      <w:r>
        <w:separator/>
      </w:r>
    </w:p>
  </w:endnote>
  <w:endnote w:type="continuationSeparator" w:id="1">
    <w:p w:rsidR="0018043D" w:rsidRDefault="0018043D" w:rsidP="00F8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230079"/>
      <w:docPartObj>
        <w:docPartGallery w:val="Page Numbers (Bottom of Page)"/>
        <w:docPartUnique/>
      </w:docPartObj>
    </w:sdtPr>
    <w:sdtContent>
      <w:p w:rsidR="00F87886" w:rsidRDefault="001139B9">
        <w:pPr>
          <w:pStyle w:val="a7"/>
          <w:jc w:val="center"/>
        </w:pPr>
        <w:r w:rsidRPr="001139B9">
          <w:fldChar w:fldCharType="begin"/>
        </w:r>
        <w:r w:rsidR="00605621">
          <w:instrText xml:space="preserve"> PAGE   \* MERGEFORMAT </w:instrText>
        </w:r>
        <w:r w:rsidRPr="001139B9">
          <w:fldChar w:fldCharType="separate"/>
        </w:r>
        <w:r w:rsidR="00014EFE" w:rsidRPr="00014EF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87886" w:rsidRDefault="00F878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43D" w:rsidRDefault="0018043D" w:rsidP="00F87886">
      <w:r>
        <w:separator/>
      </w:r>
    </w:p>
  </w:footnote>
  <w:footnote w:type="continuationSeparator" w:id="1">
    <w:p w:rsidR="0018043D" w:rsidRDefault="0018043D" w:rsidP="00F87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DE9"/>
    <w:multiLevelType w:val="hybridMultilevel"/>
    <w:tmpl w:val="7D02316E"/>
    <w:lvl w:ilvl="0" w:tplc="26167BBC">
      <w:start w:val="4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F029F1"/>
    <w:multiLevelType w:val="hybridMultilevel"/>
    <w:tmpl w:val="FE606F1A"/>
    <w:lvl w:ilvl="0" w:tplc="64E886D4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4FD8595B"/>
    <w:multiLevelType w:val="hybridMultilevel"/>
    <w:tmpl w:val="DBB41710"/>
    <w:lvl w:ilvl="0" w:tplc="FFFFFFFF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eastAsia="宋体" w:hAnsi="Times New Roman"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650C3BDB"/>
    <w:multiLevelType w:val="hybridMultilevel"/>
    <w:tmpl w:val="80ACC3B0"/>
    <w:lvl w:ilvl="0" w:tplc="FFFFFFFF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>
      <w:start w:val="1"/>
      <w:numFmt w:val="decimal"/>
      <w:lvlText w:val="%2．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679206C0"/>
    <w:multiLevelType w:val="hybridMultilevel"/>
    <w:tmpl w:val="7FF0A332"/>
    <w:lvl w:ilvl="0" w:tplc="0A629CA8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DC565B7"/>
    <w:multiLevelType w:val="hybridMultilevel"/>
    <w:tmpl w:val="4BB4C854"/>
    <w:lvl w:ilvl="0" w:tplc="85E66C6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6392CE1"/>
    <w:multiLevelType w:val="hybridMultilevel"/>
    <w:tmpl w:val="73421B46"/>
    <w:lvl w:ilvl="0" w:tplc="9526536A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0EF"/>
    <w:rsid w:val="00014EFE"/>
    <w:rsid w:val="000610EF"/>
    <w:rsid w:val="000C17E0"/>
    <w:rsid w:val="00113283"/>
    <w:rsid w:val="001139B9"/>
    <w:rsid w:val="00150944"/>
    <w:rsid w:val="0018043D"/>
    <w:rsid w:val="00195F66"/>
    <w:rsid w:val="001E190A"/>
    <w:rsid w:val="002009EC"/>
    <w:rsid w:val="00222C15"/>
    <w:rsid w:val="00274C2E"/>
    <w:rsid w:val="00367745"/>
    <w:rsid w:val="00390AC3"/>
    <w:rsid w:val="004753AB"/>
    <w:rsid w:val="004E192B"/>
    <w:rsid w:val="005E06F3"/>
    <w:rsid w:val="00605621"/>
    <w:rsid w:val="00633520"/>
    <w:rsid w:val="00690795"/>
    <w:rsid w:val="006C7700"/>
    <w:rsid w:val="00750DBA"/>
    <w:rsid w:val="00823F7F"/>
    <w:rsid w:val="00826A9D"/>
    <w:rsid w:val="00866482"/>
    <w:rsid w:val="008B035B"/>
    <w:rsid w:val="00966CCB"/>
    <w:rsid w:val="009D0462"/>
    <w:rsid w:val="00A4727C"/>
    <w:rsid w:val="00BF5B84"/>
    <w:rsid w:val="00DF00CB"/>
    <w:rsid w:val="00E675DE"/>
    <w:rsid w:val="00E8646B"/>
    <w:rsid w:val="00EA0E88"/>
    <w:rsid w:val="00F534ED"/>
    <w:rsid w:val="00F7669F"/>
    <w:rsid w:val="00F87886"/>
    <w:rsid w:val="00FA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45"/>
    <w:pPr>
      <w:widowControl w:val="0"/>
      <w:jc w:val="both"/>
    </w:pPr>
  </w:style>
  <w:style w:type="paragraph" w:styleId="2">
    <w:name w:val="heading 2"/>
    <w:basedOn w:val="a"/>
    <w:link w:val="2Char"/>
    <w:qFormat/>
    <w:rsid w:val="0086648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10E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10EF"/>
    <w:rPr>
      <w:b/>
      <w:bCs/>
    </w:rPr>
  </w:style>
  <w:style w:type="character" w:customStyle="1" w:styleId="2Char">
    <w:name w:val="标题 2 Char"/>
    <w:basedOn w:val="a0"/>
    <w:link w:val="2"/>
    <w:rsid w:val="00866482"/>
    <w:rPr>
      <w:rFonts w:ascii="宋体" w:eastAsia="宋体" w:hAnsi="宋体" w:cs="Times New Roman"/>
      <w:b/>
      <w:bCs/>
      <w:color w:val="000000"/>
      <w:kern w:val="0"/>
      <w:sz w:val="36"/>
      <w:szCs w:val="36"/>
    </w:rPr>
  </w:style>
  <w:style w:type="character" w:customStyle="1" w:styleId="style41">
    <w:name w:val="style41"/>
    <w:rsid w:val="005E06F3"/>
    <w:rPr>
      <w:rFonts w:ascii="宋体" w:eastAsia="宋体" w:hAnsi="宋体" w:hint="eastAsia"/>
      <w:sz w:val="20"/>
      <w:szCs w:val="20"/>
    </w:rPr>
  </w:style>
  <w:style w:type="paragraph" w:styleId="20">
    <w:name w:val="Body Text Indent 2"/>
    <w:basedOn w:val="a"/>
    <w:link w:val="2Char0"/>
    <w:rsid w:val="005E06F3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rsid w:val="005E06F3"/>
    <w:rPr>
      <w:rFonts w:ascii="Times New Roman" w:eastAsia="宋体" w:hAnsi="Times New Roman" w:cs="Times New Roman"/>
      <w:szCs w:val="24"/>
    </w:rPr>
  </w:style>
  <w:style w:type="paragraph" w:customStyle="1" w:styleId="0">
    <w:name w:val="0"/>
    <w:basedOn w:val="a"/>
    <w:rsid w:val="005E06F3"/>
    <w:pPr>
      <w:widowControl/>
      <w:snapToGrid w:val="0"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List Paragraph"/>
    <w:basedOn w:val="a"/>
    <w:uiPriority w:val="34"/>
    <w:qFormat/>
    <w:rsid w:val="002009EC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F87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8788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87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878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5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8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7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9jing</cp:lastModifiedBy>
  <cp:revision>17</cp:revision>
  <cp:lastPrinted>2018-07-12T02:15:00Z</cp:lastPrinted>
  <dcterms:created xsi:type="dcterms:W3CDTF">2018-07-09T08:02:00Z</dcterms:created>
  <dcterms:modified xsi:type="dcterms:W3CDTF">2018-07-12T02:15:00Z</dcterms:modified>
</cp:coreProperties>
</file>